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7E44CF" w:rsidRPr="00FC2C42" w:rsidTr="00053593">
        <w:trPr>
          <w:trHeight w:val="806"/>
        </w:trPr>
        <w:tc>
          <w:tcPr>
            <w:tcW w:w="4320" w:type="dxa"/>
          </w:tcPr>
          <w:p w:rsidR="007E44CF" w:rsidRPr="00EE2580" w:rsidRDefault="007E44CF" w:rsidP="00053593">
            <w:pPr>
              <w:ind w:left="-18"/>
              <w:jc w:val="center"/>
              <w:rPr>
                <w:bCs/>
                <w:sz w:val="26"/>
              </w:rPr>
            </w:pPr>
            <w:r w:rsidRPr="00EE2580">
              <w:rPr>
                <w:bCs/>
                <w:sz w:val="26"/>
              </w:rPr>
              <w:t>ỦY BAN NHÂN DÂN QUẬN 12</w:t>
            </w:r>
          </w:p>
          <w:p w:rsidR="007E44CF" w:rsidRPr="00FC2C42" w:rsidRDefault="007E44CF" w:rsidP="00053593">
            <w:pPr>
              <w:ind w:left="-18"/>
              <w:jc w:val="center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  <w:p w:rsidR="007E44CF" w:rsidRPr="00FC2C42" w:rsidRDefault="007E44CF" w:rsidP="00053593">
            <w:pPr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487965" wp14:editId="2C65E013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7E44CF" w:rsidRPr="00FC2C42" w:rsidRDefault="007E44CF" w:rsidP="00053593">
            <w:pPr>
              <w:ind w:left="-108" w:right="-108"/>
              <w:jc w:val="center"/>
              <w:rPr>
                <w:b/>
                <w:bCs/>
                <w:sz w:val="26"/>
              </w:rPr>
            </w:pPr>
            <w:r w:rsidRPr="00FC2C4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7E44CF" w:rsidRPr="00FC2C42" w:rsidRDefault="007E44CF" w:rsidP="00053593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51FE36" wp14:editId="7392382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 w:rsidRPr="00FC2C42">
              <w:rPr>
                <w:b/>
                <w:bCs/>
                <w:szCs w:val="28"/>
              </w:rPr>
              <w:t>Độc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lập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- </w:t>
            </w:r>
            <w:proofErr w:type="spellStart"/>
            <w:r w:rsidRPr="00FC2C42">
              <w:rPr>
                <w:b/>
                <w:bCs/>
                <w:szCs w:val="28"/>
              </w:rPr>
              <w:t>Tự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FC2C42">
              <w:rPr>
                <w:b/>
                <w:bCs/>
                <w:szCs w:val="28"/>
              </w:rPr>
              <w:t>Hạnh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7E44CF" w:rsidRPr="00FC2C42" w:rsidTr="00053593">
        <w:tc>
          <w:tcPr>
            <w:tcW w:w="4320" w:type="dxa"/>
          </w:tcPr>
          <w:p w:rsidR="007E44CF" w:rsidRPr="00FC2C42" w:rsidRDefault="007E44CF" w:rsidP="00053593">
            <w:pPr>
              <w:ind w:left="-18"/>
              <w:jc w:val="center"/>
              <w:rPr>
                <w:b/>
                <w:bCs/>
                <w:sz w:val="10"/>
              </w:rPr>
            </w:pPr>
          </w:p>
          <w:p w:rsidR="007E44CF" w:rsidRPr="00F23DF6" w:rsidRDefault="007E44CF" w:rsidP="00053593">
            <w:pPr>
              <w:ind w:left="-18"/>
              <w:jc w:val="center"/>
            </w:pPr>
            <w:proofErr w:type="spellStart"/>
            <w:r w:rsidRPr="00F23DF6">
              <w:t>Số</w:t>
            </w:r>
            <w:proofErr w:type="spellEnd"/>
            <w:r w:rsidRPr="00F23DF6">
              <w:t xml:space="preserve">: </w:t>
            </w:r>
            <w:r w:rsidR="009C4C6F">
              <w:t xml:space="preserve"> </w:t>
            </w:r>
            <w:r w:rsidR="00FE3C98">
              <w:t>362</w:t>
            </w:r>
            <w:r w:rsidR="009C4C6F">
              <w:t xml:space="preserve"> </w:t>
            </w:r>
            <w:r w:rsidRPr="00F23DF6">
              <w:t>/</w:t>
            </w:r>
            <w:r>
              <w:t>GDĐT-VP</w:t>
            </w:r>
          </w:p>
          <w:p w:rsidR="007E44CF" w:rsidRPr="009C4C6F" w:rsidRDefault="009C4C6F" w:rsidP="009C4C6F">
            <w:proofErr w:type="spellStart"/>
            <w:r w:rsidRPr="008856C3">
              <w:t>Về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tăng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cường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các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biện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pháp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đảm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bảo</w:t>
            </w:r>
            <w:proofErr w:type="spellEnd"/>
            <w:r w:rsidRPr="008856C3">
              <w:t xml:space="preserve"> an </w:t>
            </w:r>
            <w:proofErr w:type="spellStart"/>
            <w:r w:rsidRPr="008856C3">
              <w:t>toàn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giao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thông</w:t>
            </w:r>
            <w:proofErr w:type="spellEnd"/>
            <w:r w:rsidRPr="008856C3">
              <w:t xml:space="preserve">, </w:t>
            </w:r>
            <w:r>
              <w:t xml:space="preserve">an </w:t>
            </w:r>
            <w:proofErr w:type="spellStart"/>
            <w:r>
              <w:t>ninh</w:t>
            </w:r>
            <w:proofErr w:type="spellEnd"/>
            <w:r>
              <w:t xml:space="preserve"> </w:t>
            </w:r>
            <w:proofErr w:type="spellStart"/>
            <w:r>
              <w:t>trật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 w:rsidRPr="008856C3">
              <w:t>trường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học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trong</w:t>
            </w:r>
            <w:proofErr w:type="spellEnd"/>
            <w:r w:rsidRPr="008856C3">
              <w:t xml:space="preserve"> </w:t>
            </w:r>
            <w:proofErr w:type="spellStart"/>
            <w:r w:rsidRPr="008856C3">
              <w:t>dịp</w:t>
            </w:r>
            <w:proofErr w:type="spellEnd"/>
            <w:r w:rsidRPr="008856C3">
              <w:t xml:space="preserve"> </w:t>
            </w:r>
            <w:proofErr w:type="spellStart"/>
            <w:r w:rsidRPr="008856C3">
              <w:rPr>
                <w:bCs/>
              </w:rPr>
              <w:t>Lễ</w:t>
            </w:r>
            <w:proofErr w:type="spellEnd"/>
            <w:r w:rsidRPr="008856C3">
              <w:rPr>
                <w:bCs/>
              </w:rPr>
              <w:t xml:space="preserve"> 30/4 </w:t>
            </w:r>
            <w:proofErr w:type="spellStart"/>
            <w:r w:rsidRPr="008856C3">
              <w:rPr>
                <w:bCs/>
              </w:rPr>
              <w:t>và</w:t>
            </w:r>
            <w:proofErr w:type="spellEnd"/>
            <w:r w:rsidRPr="008856C3">
              <w:rPr>
                <w:bCs/>
              </w:rPr>
              <w:t xml:space="preserve"> 1/5</w:t>
            </w:r>
            <w:r>
              <w:rPr>
                <w:bCs/>
              </w:rPr>
              <w:t>/2018</w:t>
            </w:r>
          </w:p>
        </w:tc>
        <w:tc>
          <w:tcPr>
            <w:tcW w:w="5580" w:type="dxa"/>
          </w:tcPr>
          <w:p w:rsidR="007E44CF" w:rsidRPr="00F23DF6" w:rsidRDefault="007E44CF" w:rsidP="00053593">
            <w:pPr>
              <w:ind w:left="-108" w:right="-108"/>
              <w:rPr>
                <w:b/>
                <w:bCs/>
                <w:sz w:val="8"/>
              </w:rPr>
            </w:pPr>
          </w:p>
          <w:p w:rsidR="007E44CF" w:rsidRPr="00FC2C42" w:rsidRDefault="007E44CF" w:rsidP="00FE3C98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proofErr w:type="spellStart"/>
            <w:r w:rsidRPr="00F23DF6">
              <w:rPr>
                <w:i/>
                <w:iCs/>
              </w:rPr>
              <w:t>Quận</w:t>
            </w:r>
            <w:proofErr w:type="spellEnd"/>
            <w:r w:rsidRPr="00F23DF6">
              <w:rPr>
                <w:i/>
                <w:iCs/>
              </w:rPr>
              <w:t xml:space="preserve"> 12, </w:t>
            </w:r>
            <w:proofErr w:type="spellStart"/>
            <w:r w:rsidRPr="00F23DF6">
              <w:rPr>
                <w:i/>
                <w:iCs/>
              </w:rPr>
              <w:t>ngày</w:t>
            </w:r>
            <w:proofErr w:type="spellEnd"/>
            <w:r w:rsidRPr="00F23DF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9C4C6F">
              <w:rPr>
                <w:i/>
                <w:iCs/>
              </w:rPr>
              <w:t xml:space="preserve"> </w:t>
            </w:r>
            <w:r w:rsidR="00FE3C98">
              <w:rPr>
                <w:i/>
                <w:iCs/>
              </w:rPr>
              <w:t>27</w:t>
            </w:r>
            <w:bookmarkStart w:id="0" w:name="_GoBack"/>
            <w:bookmarkEnd w:id="0"/>
            <w:r w:rsidRPr="00F23DF6">
              <w:rPr>
                <w:i/>
                <w:iCs/>
              </w:rPr>
              <w:t xml:space="preserve"> </w:t>
            </w:r>
            <w:proofErr w:type="spellStart"/>
            <w:r w:rsidRPr="00F23DF6">
              <w:rPr>
                <w:i/>
                <w:iCs/>
              </w:rPr>
              <w:t>tháng</w:t>
            </w:r>
            <w:proofErr w:type="spellEnd"/>
            <w:r w:rsidRPr="00F23DF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</w:t>
            </w:r>
            <w:r w:rsidRPr="00F23DF6">
              <w:rPr>
                <w:i/>
                <w:iCs/>
                <w:lang w:val="vi-VN"/>
              </w:rPr>
              <w:t xml:space="preserve"> </w:t>
            </w:r>
            <w:proofErr w:type="spellStart"/>
            <w:r w:rsidRPr="00F23DF6">
              <w:rPr>
                <w:i/>
                <w:iCs/>
              </w:rPr>
              <w:t>năm</w:t>
            </w:r>
            <w:proofErr w:type="spellEnd"/>
            <w:r w:rsidRPr="00F23DF6">
              <w:rPr>
                <w:i/>
                <w:iCs/>
              </w:rPr>
              <w:t xml:space="preserve"> 201</w:t>
            </w:r>
            <w:r>
              <w:rPr>
                <w:i/>
                <w:iCs/>
              </w:rPr>
              <w:t>8</w:t>
            </w:r>
          </w:p>
        </w:tc>
      </w:tr>
    </w:tbl>
    <w:p w:rsidR="007E44CF" w:rsidRDefault="007E44CF" w:rsidP="007E44CF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7E44CF" w:rsidRDefault="007E44CF" w:rsidP="007E44CF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proofErr w:type="spellStart"/>
      <w:r w:rsidRPr="00FC2C42">
        <w:rPr>
          <w:b w:val="0"/>
          <w:sz w:val="28"/>
          <w:szCs w:val="28"/>
        </w:rPr>
        <w:t>Kính</w:t>
      </w:r>
      <w:proofErr w:type="spellEnd"/>
      <w:r w:rsidRPr="00FC2C42">
        <w:rPr>
          <w:b w:val="0"/>
          <w:sz w:val="28"/>
          <w:szCs w:val="28"/>
        </w:rPr>
        <w:t xml:space="preserve"> </w:t>
      </w:r>
      <w:proofErr w:type="spellStart"/>
      <w:r w:rsidRPr="00FC2C42">
        <w:rPr>
          <w:b w:val="0"/>
          <w:sz w:val="28"/>
          <w:szCs w:val="28"/>
        </w:rPr>
        <w:t>gửi</w:t>
      </w:r>
      <w:proofErr w:type="spellEnd"/>
      <w:r w:rsidRPr="00FC2C42">
        <w:rPr>
          <w:b w:val="0"/>
          <w:sz w:val="28"/>
          <w:szCs w:val="28"/>
        </w:rPr>
        <w:t>:</w:t>
      </w:r>
    </w:p>
    <w:p w:rsidR="007E44CF" w:rsidRDefault="007E44CF" w:rsidP="007E44CF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MN-MG; </w:t>
      </w:r>
    </w:p>
    <w:p w:rsidR="007E44CF" w:rsidRDefault="007E44CF" w:rsidP="007E44CF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 w:rsidRPr="007145DE">
        <w:rPr>
          <w:b w:val="0"/>
          <w:sz w:val="28"/>
          <w:szCs w:val="28"/>
        </w:rPr>
        <w:t xml:space="preserve">; </w:t>
      </w:r>
    </w:p>
    <w:p w:rsidR="007E44CF" w:rsidRDefault="007E44CF" w:rsidP="007E44CF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>;</w:t>
      </w:r>
    </w:p>
    <w:p w:rsidR="007E44CF" w:rsidRDefault="007E44CF" w:rsidP="007E44CF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thuộc</w:t>
      </w:r>
      <w:proofErr w:type="spellEnd"/>
      <w:r>
        <w:rPr>
          <w:b w:val="0"/>
          <w:sz w:val="28"/>
          <w:szCs w:val="28"/>
        </w:rPr>
        <w:t>.</w:t>
      </w:r>
    </w:p>
    <w:p w:rsidR="007E44CF" w:rsidRDefault="007E44CF" w:rsidP="007E44CF">
      <w:pPr>
        <w:spacing w:before="120" w:after="120"/>
        <w:ind w:right="-185"/>
        <w:jc w:val="both"/>
        <w:rPr>
          <w:sz w:val="28"/>
          <w:szCs w:val="28"/>
        </w:rPr>
      </w:pPr>
    </w:p>
    <w:p w:rsidR="009C4C6F" w:rsidRDefault="007E44CF" w:rsidP="009C4C6F">
      <w:pPr>
        <w:ind w:right="-185" w:firstLine="720"/>
        <w:jc w:val="both"/>
        <w:rPr>
          <w:sz w:val="28"/>
          <w:szCs w:val="28"/>
        </w:rPr>
      </w:pPr>
      <w:proofErr w:type="spellStart"/>
      <w:r w:rsidRPr="009C4C6F">
        <w:rPr>
          <w:sz w:val="28"/>
          <w:szCs w:val="28"/>
        </w:rPr>
        <w:t>Thực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hiện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Công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văn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số</w:t>
      </w:r>
      <w:proofErr w:type="spellEnd"/>
      <w:r w:rsidRPr="009C4C6F">
        <w:rPr>
          <w:sz w:val="28"/>
          <w:szCs w:val="28"/>
        </w:rPr>
        <w:t xml:space="preserve"> 11</w:t>
      </w:r>
      <w:r w:rsidR="009C4C6F" w:rsidRPr="009C4C6F">
        <w:rPr>
          <w:sz w:val="28"/>
          <w:szCs w:val="28"/>
        </w:rPr>
        <w:t>88</w:t>
      </w:r>
      <w:r w:rsidRPr="009C4C6F">
        <w:rPr>
          <w:sz w:val="28"/>
          <w:szCs w:val="28"/>
        </w:rPr>
        <w:t xml:space="preserve">/GDĐT-CTTT </w:t>
      </w:r>
      <w:proofErr w:type="spellStart"/>
      <w:r w:rsidRPr="009C4C6F">
        <w:rPr>
          <w:sz w:val="28"/>
          <w:szCs w:val="28"/>
        </w:rPr>
        <w:t>ngày</w:t>
      </w:r>
      <w:proofErr w:type="spellEnd"/>
      <w:r w:rsidRPr="009C4C6F">
        <w:rPr>
          <w:sz w:val="28"/>
          <w:szCs w:val="28"/>
        </w:rPr>
        <w:t xml:space="preserve"> 1</w:t>
      </w:r>
      <w:r w:rsidR="009C4C6F" w:rsidRPr="009C4C6F">
        <w:rPr>
          <w:sz w:val="28"/>
          <w:szCs w:val="28"/>
        </w:rPr>
        <w:t xml:space="preserve">3 </w:t>
      </w:r>
      <w:proofErr w:type="spellStart"/>
      <w:r w:rsidR="009C4C6F" w:rsidRPr="009C4C6F">
        <w:rPr>
          <w:sz w:val="28"/>
          <w:szCs w:val="28"/>
        </w:rPr>
        <w:t>tháng</w:t>
      </w:r>
      <w:proofErr w:type="spellEnd"/>
      <w:r w:rsidR="009C4C6F" w:rsidRPr="009C4C6F">
        <w:rPr>
          <w:sz w:val="28"/>
          <w:szCs w:val="28"/>
        </w:rPr>
        <w:t xml:space="preserve"> </w:t>
      </w:r>
      <w:r w:rsidRPr="009C4C6F">
        <w:rPr>
          <w:sz w:val="28"/>
          <w:szCs w:val="28"/>
        </w:rPr>
        <w:t>4</w:t>
      </w:r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năm</w:t>
      </w:r>
      <w:proofErr w:type="spellEnd"/>
      <w:r w:rsidR="009C4C6F" w:rsidRPr="009C4C6F">
        <w:rPr>
          <w:sz w:val="28"/>
          <w:szCs w:val="28"/>
        </w:rPr>
        <w:t xml:space="preserve"> </w:t>
      </w:r>
      <w:r w:rsidRPr="009C4C6F">
        <w:rPr>
          <w:sz w:val="28"/>
          <w:szCs w:val="28"/>
        </w:rPr>
        <w:t xml:space="preserve">2018 </w:t>
      </w:r>
      <w:proofErr w:type="spellStart"/>
      <w:r w:rsidRPr="009C4C6F">
        <w:rPr>
          <w:sz w:val="28"/>
          <w:szCs w:val="28"/>
        </w:rPr>
        <w:t>của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Sở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Giáo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dục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và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Đào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về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tăng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cường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các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biện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pháp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đảm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bảo</w:t>
      </w:r>
      <w:proofErr w:type="spellEnd"/>
      <w:r w:rsidR="009C4C6F" w:rsidRPr="009C4C6F">
        <w:rPr>
          <w:sz w:val="28"/>
          <w:szCs w:val="28"/>
        </w:rPr>
        <w:t xml:space="preserve"> an </w:t>
      </w:r>
      <w:proofErr w:type="spellStart"/>
      <w:r w:rsidR="009C4C6F" w:rsidRPr="009C4C6F">
        <w:rPr>
          <w:sz w:val="28"/>
          <w:szCs w:val="28"/>
        </w:rPr>
        <w:t>toàn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giao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thông</w:t>
      </w:r>
      <w:proofErr w:type="spellEnd"/>
      <w:r w:rsidR="009C4C6F" w:rsidRPr="009C4C6F">
        <w:rPr>
          <w:sz w:val="28"/>
          <w:szCs w:val="28"/>
        </w:rPr>
        <w:t xml:space="preserve">, an </w:t>
      </w:r>
      <w:proofErr w:type="spellStart"/>
      <w:r w:rsidR="009C4C6F" w:rsidRPr="009C4C6F">
        <w:rPr>
          <w:sz w:val="28"/>
          <w:szCs w:val="28"/>
        </w:rPr>
        <w:t>ninh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trật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tự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trường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học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trong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sz w:val="28"/>
          <w:szCs w:val="28"/>
        </w:rPr>
        <w:t>dịp</w:t>
      </w:r>
      <w:proofErr w:type="spellEnd"/>
      <w:r w:rsidR="009C4C6F" w:rsidRPr="009C4C6F">
        <w:rPr>
          <w:sz w:val="28"/>
          <w:szCs w:val="28"/>
        </w:rPr>
        <w:t xml:space="preserve"> </w:t>
      </w:r>
      <w:proofErr w:type="spellStart"/>
      <w:r w:rsidR="009C4C6F" w:rsidRPr="009C4C6F">
        <w:rPr>
          <w:bCs/>
          <w:sz w:val="28"/>
          <w:szCs w:val="28"/>
        </w:rPr>
        <w:t>Lễ</w:t>
      </w:r>
      <w:proofErr w:type="spellEnd"/>
      <w:r w:rsidR="009C4C6F" w:rsidRPr="009C4C6F">
        <w:rPr>
          <w:bCs/>
          <w:sz w:val="28"/>
          <w:szCs w:val="28"/>
        </w:rPr>
        <w:t xml:space="preserve"> 30/4 </w:t>
      </w:r>
      <w:proofErr w:type="spellStart"/>
      <w:r w:rsidR="009C4C6F" w:rsidRPr="009C4C6F">
        <w:rPr>
          <w:bCs/>
          <w:sz w:val="28"/>
          <w:szCs w:val="28"/>
        </w:rPr>
        <w:t>và</w:t>
      </w:r>
      <w:proofErr w:type="spellEnd"/>
      <w:r w:rsidR="009C4C6F" w:rsidRPr="009C4C6F">
        <w:rPr>
          <w:bCs/>
          <w:sz w:val="28"/>
          <w:szCs w:val="28"/>
        </w:rPr>
        <w:t xml:space="preserve"> </w:t>
      </w:r>
      <w:r w:rsidR="009C4C6F">
        <w:rPr>
          <w:bCs/>
          <w:sz w:val="28"/>
          <w:szCs w:val="28"/>
        </w:rPr>
        <w:t>0</w:t>
      </w:r>
      <w:r w:rsidR="009C4C6F" w:rsidRPr="009C4C6F">
        <w:rPr>
          <w:bCs/>
          <w:sz w:val="28"/>
          <w:szCs w:val="28"/>
        </w:rPr>
        <w:t>1/5/2018</w:t>
      </w:r>
      <w:r w:rsidRPr="009C4C6F">
        <w:rPr>
          <w:sz w:val="28"/>
          <w:szCs w:val="28"/>
        </w:rPr>
        <w:t xml:space="preserve">, </w:t>
      </w:r>
      <w:proofErr w:type="spellStart"/>
      <w:r w:rsidRPr="009C4C6F">
        <w:rPr>
          <w:sz w:val="28"/>
          <w:szCs w:val="28"/>
        </w:rPr>
        <w:t>Phòng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Giáo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dục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và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Đào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đề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nghị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Hiệu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trưởng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các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đơn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vị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tổ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chức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triển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khai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thực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hiện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="009C4C6F">
        <w:rPr>
          <w:sz w:val="28"/>
          <w:szCs w:val="28"/>
        </w:rPr>
        <w:t>các</w:t>
      </w:r>
      <w:proofErr w:type="spellEnd"/>
      <w:r w:rsidR="009C4C6F">
        <w:rPr>
          <w:sz w:val="28"/>
          <w:szCs w:val="28"/>
        </w:rPr>
        <w:t xml:space="preserve"> </w:t>
      </w:r>
      <w:proofErr w:type="spellStart"/>
      <w:r w:rsidR="009C4C6F">
        <w:rPr>
          <w:sz w:val="28"/>
          <w:szCs w:val="28"/>
        </w:rPr>
        <w:t>nội</w:t>
      </w:r>
      <w:proofErr w:type="spellEnd"/>
      <w:r w:rsidR="009C4C6F">
        <w:rPr>
          <w:sz w:val="28"/>
          <w:szCs w:val="28"/>
        </w:rPr>
        <w:t xml:space="preserve"> dung </w:t>
      </w:r>
      <w:proofErr w:type="spellStart"/>
      <w:r w:rsidRPr="009C4C6F">
        <w:rPr>
          <w:sz w:val="28"/>
          <w:szCs w:val="28"/>
        </w:rPr>
        <w:t>sau</w:t>
      </w:r>
      <w:proofErr w:type="spellEnd"/>
      <w:r w:rsidRPr="009C4C6F">
        <w:rPr>
          <w:sz w:val="28"/>
          <w:szCs w:val="28"/>
        </w:rPr>
        <w:t>:</w:t>
      </w:r>
    </w:p>
    <w:p w:rsidR="009C4C6F" w:rsidRDefault="009C4C6F" w:rsidP="009C4C6F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3755A">
        <w:rPr>
          <w:spacing w:val="-2"/>
          <w:sz w:val="28"/>
          <w:szCs w:val="26"/>
        </w:rPr>
        <w:t>Tổ</w:t>
      </w:r>
      <w:proofErr w:type="spellEnd"/>
      <w:r w:rsidRPr="0013755A">
        <w:rPr>
          <w:spacing w:val="-2"/>
          <w:sz w:val="28"/>
          <w:szCs w:val="26"/>
        </w:rPr>
        <w:t xml:space="preserve"> </w:t>
      </w:r>
      <w:proofErr w:type="spellStart"/>
      <w:r w:rsidRPr="0013755A">
        <w:rPr>
          <w:spacing w:val="-2"/>
          <w:sz w:val="28"/>
          <w:szCs w:val="26"/>
        </w:rPr>
        <w:t>chức</w:t>
      </w:r>
      <w:proofErr w:type="spellEnd"/>
      <w:r w:rsidRPr="0013755A">
        <w:rPr>
          <w:b/>
          <w:spacing w:val="-2"/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tuyên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truyền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nhắc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nhở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đội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proofErr w:type="gramStart"/>
      <w:r w:rsidRPr="0013755A">
        <w:rPr>
          <w:sz w:val="28"/>
          <w:szCs w:val="26"/>
        </w:rPr>
        <w:t>ngũ</w:t>
      </w:r>
      <w:proofErr w:type="spellEnd"/>
      <w:proofErr w:type="gram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bộ</w:t>
      </w:r>
      <w:proofErr w:type="spellEnd"/>
      <w:r w:rsidRPr="0013755A">
        <w:rPr>
          <w:sz w:val="28"/>
          <w:szCs w:val="26"/>
        </w:rPr>
        <w:t xml:space="preserve">, </w:t>
      </w:r>
      <w:proofErr w:type="spellStart"/>
      <w:r w:rsidRPr="0013755A">
        <w:rPr>
          <w:sz w:val="28"/>
          <w:szCs w:val="26"/>
        </w:rPr>
        <w:t>giáo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viên</w:t>
      </w:r>
      <w:proofErr w:type="spellEnd"/>
      <w:r w:rsidRPr="0013755A">
        <w:rPr>
          <w:sz w:val="28"/>
          <w:szCs w:val="26"/>
        </w:rPr>
        <w:t xml:space="preserve">, </w:t>
      </w:r>
      <w:proofErr w:type="spellStart"/>
      <w:r w:rsidRPr="0013755A">
        <w:rPr>
          <w:sz w:val="28"/>
          <w:szCs w:val="26"/>
        </w:rPr>
        <w:t>nhân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viên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và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học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sinh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thực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hiện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tốt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Luật</w:t>
      </w:r>
      <w:proofErr w:type="spellEnd"/>
      <w:r w:rsidRPr="0013755A">
        <w:rPr>
          <w:sz w:val="28"/>
          <w:szCs w:val="26"/>
        </w:rPr>
        <w:t xml:space="preserve"> an </w:t>
      </w:r>
      <w:proofErr w:type="spellStart"/>
      <w:r w:rsidRPr="0013755A">
        <w:rPr>
          <w:sz w:val="28"/>
          <w:szCs w:val="26"/>
        </w:rPr>
        <w:t>toàn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giao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đường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bộ</w:t>
      </w:r>
      <w:proofErr w:type="spellEnd"/>
      <w:r w:rsidRPr="0013755A">
        <w:rPr>
          <w:sz w:val="28"/>
          <w:szCs w:val="26"/>
        </w:rPr>
        <w:t xml:space="preserve">, </w:t>
      </w:r>
      <w:proofErr w:type="spellStart"/>
      <w:r w:rsidRPr="0013755A">
        <w:rPr>
          <w:sz w:val="28"/>
          <w:szCs w:val="26"/>
        </w:rPr>
        <w:t>đường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thủy</w:t>
      </w:r>
      <w:proofErr w:type="spellEnd"/>
      <w:r w:rsidRPr="0013755A">
        <w:rPr>
          <w:sz w:val="28"/>
          <w:szCs w:val="26"/>
        </w:rPr>
        <w:t xml:space="preserve">;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quy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định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của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pháp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luật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về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xử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lý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hành</w:t>
      </w:r>
      <w:proofErr w:type="spellEnd"/>
      <w:r w:rsidRPr="0013755A">
        <w:rPr>
          <w:sz w:val="28"/>
          <w:szCs w:val="26"/>
        </w:rPr>
        <w:t xml:space="preserve"> vi </w:t>
      </w:r>
      <w:proofErr w:type="spellStart"/>
      <w:r w:rsidRPr="0013755A">
        <w:rPr>
          <w:sz w:val="28"/>
          <w:szCs w:val="26"/>
        </w:rPr>
        <w:t>vi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phạm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quy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định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nồng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độ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cồn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đối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với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người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tham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giao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thông</w:t>
      </w:r>
      <w:proofErr w:type="spellEnd"/>
      <w:r w:rsidRPr="0013755A">
        <w:rPr>
          <w:sz w:val="28"/>
          <w:szCs w:val="26"/>
        </w:rPr>
        <w:t>.</w:t>
      </w:r>
    </w:p>
    <w:p w:rsidR="009C4C6F" w:rsidRDefault="009C4C6F" w:rsidP="009C4C6F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3755A">
        <w:rPr>
          <w:sz w:val="28"/>
          <w:szCs w:val="26"/>
        </w:rPr>
        <w:t>Tăng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cường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quản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lý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tại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đơn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vị</w:t>
      </w:r>
      <w:proofErr w:type="spellEnd"/>
      <w:r w:rsidR="00466F5E">
        <w:rPr>
          <w:sz w:val="28"/>
          <w:szCs w:val="26"/>
        </w:rPr>
        <w:t xml:space="preserve">, </w:t>
      </w:r>
      <w:proofErr w:type="spellStart"/>
      <w:r w:rsidR="00466F5E">
        <w:rPr>
          <w:sz w:val="28"/>
          <w:szCs w:val="26"/>
        </w:rPr>
        <w:t>không</w:t>
      </w:r>
      <w:proofErr w:type="spellEnd"/>
      <w:r w:rsidR="00466F5E">
        <w:rPr>
          <w:sz w:val="28"/>
          <w:szCs w:val="26"/>
        </w:rPr>
        <w:t xml:space="preserve"> </w:t>
      </w:r>
      <w:proofErr w:type="spellStart"/>
      <w:r w:rsidR="00466F5E">
        <w:rPr>
          <w:sz w:val="28"/>
          <w:szCs w:val="26"/>
        </w:rPr>
        <w:t>để</w:t>
      </w:r>
      <w:proofErr w:type="spellEnd"/>
      <w:r w:rsidR="00466F5E">
        <w:rPr>
          <w:sz w:val="28"/>
          <w:szCs w:val="26"/>
        </w:rPr>
        <w:t xml:space="preserve"> </w:t>
      </w:r>
      <w:proofErr w:type="spellStart"/>
      <w:r w:rsidR="00466F5E">
        <w:rPr>
          <w:sz w:val="28"/>
          <w:szCs w:val="26"/>
        </w:rPr>
        <w:t>học</w:t>
      </w:r>
      <w:proofErr w:type="spellEnd"/>
      <w:r w:rsidR="00466F5E">
        <w:rPr>
          <w:sz w:val="28"/>
          <w:szCs w:val="26"/>
        </w:rPr>
        <w:t xml:space="preserve"> </w:t>
      </w:r>
      <w:proofErr w:type="spellStart"/>
      <w:r w:rsidR="00466F5E">
        <w:rPr>
          <w:sz w:val="28"/>
          <w:szCs w:val="26"/>
        </w:rPr>
        <w:t>sinh</w:t>
      </w:r>
      <w:proofErr w:type="spellEnd"/>
      <w:r w:rsidR="00466F5E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tham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tụ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tập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người</w:t>
      </w:r>
      <w:proofErr w:type="spellEnd"/>
      <w:r w:rsidRPr="0013755A">
        <w:rPr>
          <w:sz w:val="28"/>
          <w:szCs w:val="26"/>
        </w:rPr>
        <w:t xml:space="preserve">, </w:t>
      </w:r>
      <w:proofErr w:type="spellStart"/>
      <w:r w:rsidRPr="0013755A">
        <w:rPr>
          <w:sz w:val="28"/>
          <w:szCs w:val="26"/>
        </w:rPr>
        <w:t>gây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rối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trật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tự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cộng</w:t>
      </w:r>
      <w:proofErr w:type="spellEnd"/>
      <w:r w:rsidRPr="0013755A">
        <w:rPr>
          <w:sz w:val="28"/>
          <w:szCs w:val="26"/>
        </w:rPr>
        <w:t xml:space="preserve">, </w:t>
      </w:r>
      <w:proofErr w:type="spellStart"/>
      <w:r w:rsidRPr="0013755A">
        <w:rPr>
          <w:sz w:val="28"/>
          <w:szCs w:val="26"/>
        </w:rPr>
        <w:t>tham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hoạt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động</w:t>
      </w:r>
      <w:proofErr w:type="spellEnd"/>
      <w:r w:rsidRPr="0013755A">
        <w:rPr>
          <w:sz w:val="28"/>
          <w:szCs w:val="26"/>
        </w:rPr>
        <w:t xml:space="preserve"> </w:t>
      </w:r>
      <w:proofErr w:type="gramStart"/>
      <w:r w:rsidRPr="0013755A">
        <w:rPr>
          <w:sz w:val="28"/>
          <w:szCs w:val="26"/>
        </w:rPr>
        <w:t>vi</w:t>
      </w:r>
      <w:proofErr w:type="gram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phạm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pháp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luật</w:t>
      </w:r>
      <w:proofErr w:type="spellEnd"/>
      <w:r w:rsidRPr="0013755A">
        <w:rPr>
          <w:sz w:val="28"/>
          <w:szCs w:val="26"/>
        </w:rPr>
        <w:t xml:space="preserve">.  </w:t>
      </w:r>
    </w:p>
    <w:p w:rsidR="009C4C6F" w:rsidRDefault="009C4C6F" w:rsidP="009C4C6F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13755A">
        <w:rPr>
          <w:sz w:val="28"/>
          <w:szCs w:val="26"/>
        </w:rPr>
        <w:t>Rà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soát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phòng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cháy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chữa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cháy</w:t>
      </w:r>
      <w:proofErr w:type="spellEnd"/>
      <w:r w:rsidRPr="0013755A">
        <w:rPr>
          <w:sz w:val="28"/>
          <w:szCs w:val="26"/>
        </w:rPr>
        <w:t xml:space="preserve">; </w:t>
      </w:r>
      <w:proofErr w:type="spellStart"/>
      <w:r w:rsidRPr="0013755A">
        <w:rPr>
          <w:sz w:val="28"/>
          <w:szCs w:val="26"/>
        </w:rPr>
        <w:t>tổ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chức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tốt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trực</w:t>
      </w:r>
      <w:proofErr w:type="spellEnd"/>
      <w:r w:rsidRPr="0013755A">
        <w:rPr>
          <w:sz w:val="28"/>
          <w:szCs w:val="26"/>
        </w:rPr>
        <w:t xml:space="preserve"> ban, </w:t>
      </w:r>
      <w:proofErr w:type="spellStart"/>
      <w:r w:rsidRPr="0013755A">
        <w:rPr>
          <w:sz w:val="28"/>
          <w:szCs w:val="26"/>
        </w:rPr>
        <w:t>bảo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vệ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nhằm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bảo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quản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cơ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sở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vật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chất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đơn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vị</w:t>
      </w:r>
      <w:proofErr w:type="spellEnd"/>
      <w:r w:rsidRPr="0013755A">
        <w:rPr>
          <w:sz w:val="28"/>
          <w:szCs w:val="26"/>
        </w:rPr>
        <w:t>.</w:t>
      </w:r>
    </w:p>
    <w:p w:rsidR="009C4C6F" w:rsidRDefault="009C4C6F" w:rsidP="009C4C6F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13755A">
        <w:rPr>
          <w:sz w:val="28"/>
          <w:szCs w:val="26"/>
        </w:rPr>
        <w:t>Lãnh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đạo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đơn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vị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phối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hợp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với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chính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quyền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địa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phương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đảm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bảo</w:t>
      </w:r>
      <w:proofErr w:type="spellEnd"/>
      <w:r w:rsidRPr="0013755A">
        <w:rPr>
          <w:sz w:val="28"/>
          <w:szCs w:val="26"/>
        </w:rPr>
        <w:t xml:space="preserve"> </w:t>
      </w:r>
      <w:proofErr w:type="gramStart"/>
      <w:r w:rsidRPr="0013755A">
        <w:rPr>
          <w:sz w:val="28"/>
          <w:szCs w:val="26"/>
        </w:rPr>
        <w:t>an</w:t>
      </w:r>
      <w:proofErr w:type="gram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ninh</w:t>
      </w:r>
      <w:proofErr w:type="spellEnd"/>
      <w:r w:rsidRPr="0013755A">
        <w:rPr>
          <w:sz w:val="28"/>
          <w:szCs w:val="26"/>
        </w:rPr>
        <w:t xml:space="preserve">, </w:t>
      </w:r>
      <w:proofErr w:type="spellStart"/>
      <w:r w:rsidRPr="0013755A">
        <w:rPr>
          <w:sz w:val="28"/>
          <w:szCs w:val="26"/>
        </w:rPr>
        <w:t>trật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tự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trường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học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và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xử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lý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kịp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thời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vụ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việc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bất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thường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xảy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ra.</w:t>
      </w:r>
      <w:proofErr w:type="spellEnd"/>
    </w:p>
    <w:p w:rsidR="009C4C6F" w:rsidRPr="009C4C6F" w:rsidRDefault="009C4C6F" w:rsidP="009C4C6F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59DF">
        <w:rPr>
          <w:sz w:val="28"/>
          <w:szCs w:val="26"/>
        </w:rPr>
        <w:t xml:space="preserve">Treo </w:t>
      </w:r>
      <w:proofErr w:type="spellStart"/>
      <w:r w:rsidRPr="002259DF">
        <w:rPr>
          <w:sz w:val="28"/>
          <w:szCs w:val="26"/>
        </w:rPr>
        <w:t>cờ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Tổ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quốc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và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thực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hiện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nghỉ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Lễ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tại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đơn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vị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proofErr w:type="gramStart"/>
      <w:r w:rsidRPr="002259DF">
        <w:rPr>
          <w:sz w:val="28"/>
          <w:szCs w:val="26"/>
        </w:rPr>
        <w:t>theo</w:t>
      </w:r>
      <w:proofErr w:type="spellEnd"/>
      <w:proofErr w:type="gram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đúng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thời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gian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quy</w:t>
      </w:r>
      <w:proofErr w:type="spellEnd"/>
      <w:r w:rsidRPr="002259DF">
        <w:rPr>
          <w:sz w:val="28"/>
          <w:szCs w:val="26"/>
        </w:rPr>
        <w:t xml:space="preserve"> </w:t>
      </w:r>
      <w:proofErr w:type="spellStart"/>
      <w:r w:rsidRPr="002259DF">
        <w:rPr>
          <w:sz w:val="28"/>
          <w:szCs w:val="26"/>
        </w:rPr>
        <w:t>định</w:t>
      </w:r>
      <w:proofErr w:type="spellEnd"/>
      <w:r w:rsidRPr="002259DF">
        <w:rPr>
          <w:sz w:val="28"/>
          <w:szCs w:val="26"/>
        </w:rPr>
        <w:t>.</w:t>
      </w:r>
    </w:p>
    <w:p w:rsidR="009C4C6F" w:rsidRPr="0013755A" w:rsidRDefault="009C4C6F" w:rsidP="009C4C6F">
      <w:pPr>
        <w:spacing w:before="120"/>
        <w:ind w:firstLine="720"/>
        <w:jc w:val="both"/>
        <w:rPr>
          <w:sz w:val="28"/>
          <w:szCs w:val="26"/>
        </w:rPr>
      </w:pPr>
      <w:proofErr w:type="spellStart"/>
      <w:r w:rsidRPr="0013755A">
        <w:rPr>
          <w:sz w:val="28"/>
          <w:szCs w:val="26"/>
        </w:rPr>
        <w:t>Trong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trường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hợp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nếu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có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xảy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ra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sự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việc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nghiêm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trọng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đề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nghị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Thủ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trưởng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đơn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vị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báo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cáo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bằng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điện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thoại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vê</w:t>
      </w:r>
      <w:proofErr w:type="spellEnd"/>
      <w:r w:rsidRPr="0013755A">
        <w:rPr>
          <w:sz w:val="28"/>
          <w:szCs w:val="26"/>
        </w:rPr>
        <w:t xml:space="preserve">̀ </w:t>
      </w:r>
      <w:proofErr w:type="spellStart"/>
      <w:r w:rsidRPr="0013755A">
        <w:rPr>
          <w:sz w:val="28"/>
          <w:szCs w:val="26"/>
        </w:rPr>
        <w:t>cho</w:t>
      </w:r>
      <w:proofErr w:type="spellEnd"/>
      <w:r w:rsidRPr="0013755A">
        <w:rPr>
          <w:sz w:val="28"/>
          <w:szCs w:val="26"/>
        </w:rPr>
        <w:t xml:space="preserve"> Ban </w:t>
      </w:r>
      <w:proofErr w:type="spellStart"/>
      <w:r>
        <w:rPr>
          <w:sz w:val="28"/>
          <w:szCs w:val="26"/>
        </w:rPr>
        <w:t>lãnh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đạo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Phòng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Giáo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dục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va</w:t>
      </w:r>
      <w:proofErr w:type="spellEnd"/>
      <w:r w:rsidRPr="0013755A">
        <w:rPr>
          <w:sz w:val="28"/>
          <w:szCs w:val="26"/>
        </w:rPr>
        <w:t xml:space="preserve">̀ </w:t>
      </w:r>
      <w:proofErr w:type="spellStart"/>
      <w:r w:rsidRPr="0013755A">
        <w:rPr>
          <w:sz w:val="28"/>
          <w:szCs w:val="26"/>
        </w:rPr>
        <w:t>Đào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tạo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đồng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thời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thời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thực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hiện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ngay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báo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khẩn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vê</w:t>
      </w:r>
      <w:proofErr w:type="spellEnd"/>
      <w:r w:rsidRPr="0013755A">
        <w:rPr>
          <w:sz w:val="28"/>
          <w:szCs w:val="26"/>
        </w:rPr>
        <w:t xml:space="preserve">̀ </w:t>
      </w:r>
      <w:proofErr w:type="spellStart"/>
      <w:r>
        <w:rPr>
          <w:sz w:val="28"/>
          <w:szCs w:val="26"/>
        </w:rPr>
        <w:t>Phòng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Giáo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dục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và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Đào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tạo</w:t>
      </w:r>
      <w:proofErr w:type="spellEnd"/>
      <w:r w:rsidRPr="0013755A">
        <w:rPr>
          <w:sz w:val="28"/>
          <w:szCs w:val="26"/>
        </w:rPr>
        <w:t xml:space="preserve"> (</w:t>
      </w:r>
      <w:proofErr w:type="spellStart"/>
      <w:r w:rsidRPr="0013755A">
        <w:rPr>
          <w:sz w:val="28"/>
          <w:szCs w:val="26"/>
        </w:rPr>
        <w:t>Ông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Nguyễn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Xuân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Thủy</w:t>
      </w:r>
      <w:proofErr w:type="spellEnd"/>
      <w:r w:rsidRPr="0013755A">
        <w:rPr>
          <w:sz w:val="28"/>
          <w:szCs w:val="26"/>
        </w:rPr>
        <w:t xml:space="preserve"> – </w:t>
      </w:r>
      <w:proofErr w:type="spellStart"/>
      <w:r w:rsidRPr="0013755A">
        <w:rPr>
          <w:sz w:val="28"/>
          <w:szCs w:val="26"/>
        </w:rPr>
        <w:t>Chuyên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viên</w:t>
      </w:r>
      <w:proofErr w:type="spellEnd"/>
      <w:r w:rsidRPr="0013755A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</w:t>
      </w:r>
      <w:r w:rsidRPr="0013755A">
        <w:rPr>
          <w:sz w:val="28"/>
          <w:szCs w:val="26"/>
        </w:rPr>
        <w:t>iện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thoại</w:t>
      </w:r>
      <w:proofErr w:type="spellEnd"/>
      <w:r w:rsidRPr="0013755A">
        <w:rPr>
          <w:sz w:val="28"/>
          <w:szCs w:val="26"/>
        </w:rPr>
        <w:t xml:space="preserve">: </w:t>
      </w:r>
      <w:r w:rsidR="00466F5E">
        <w:rPr>
          <w:sz w:val="28"/>
          <w:szCs w:val="26"/>
        </w:rPr>
        <w:t>0918.760.916</w:t>
      </w:r>
      <w:r w:rsidRPr="0013755A">
        <w:rPr>
          <w:sz w:val="28"/>
          <w:szCs w:val="26"/>
        </w:rPr>
        <w:t xml:space="preserve">; email: </w:t>
      </w:r>
      <w:hyperlink r:id="rId7" w:history="1">
        <w:r w:rsidR="00C2624F" w:rsidRPr="006D0D9A">
          <w:rPr>
            <w:rStyle w:val="Hyperlink"/>
            <w:sz w:val="28"/>
            <w:szCs w:val="26"/>
          </w:rPr>
          <w:t>xuanthuypgdq12@gmail.com</w:t>
        </w:r>
      </w:hyperlink>
      <w:r w:rsidRPr="0013755A">
        <w:rPr>
          <w:sz w:val="28"/>
          <w:szCs w:val="26"/>
        </w:rPr>
        <w:t>).</w:t>
      </w:r>
    </w:p>
    <w:p w:rsidR="007E44CF" w:rsidRPr="00E67333" w:rsidRDefault="007E44CF" w:rsidP="007E44CF">
      <w:pPr>
        <w:spacing w:before="120" w:after="120"/>
        <w:ind w:right="-18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Giáo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dục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và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Đào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tạo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đề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nghị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đơn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vị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="009C4C6F" w:rsidRPr="0013755A">
        <w:rPr>
          <w:sz w:val="28"/>
          <w:szCs w:val="26"/>
        </w:rPr>
        <w:t>quan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tâm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va</w:t>
      </w:r>
      <w:proofErr w:type="spellEnd"/>
      <w:r w:rsidR="009C4C6F" w:rsidRPr="0013755A">
        <w:rPr>
          <w:sz w:val="28"/>
          <w:szCs w:val="26"/>
        </w:rPr>
        <w:t xml:space="preserve">̀ </w:t>
      </w:r>
      <w:proofErr w:type="spellStart"/>
      <w:r w:rsidR="009C4C6F" w:rsidRPr="0013755A">
        <w:rPr>
          <w:sz w:val="28"/>
          <w:szCs w:val="26"/>
        </w:rPr>
        <w:t>nghiêm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túc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thực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hiện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các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nội</w:t>
      </w:r>
      <w:proofErr w:type="spellEnd"/>
      <w:r w:rsidR="009C4C6F" w:rsidRPr="0013755A">
        <w:rPr>
          <w:sz w:val="28"/>
          <w:szCs w:val="26"/>
        </w:rPr>
        <w:t xml:space="preserve"> dung </w:t>
      </w:r>
      <w:proofErr w:type="spellStart"/>
      <w:r w:rsidR="009C4C6F" w:rsidRPr="0013755A">
        <w:rPr>
          <w:sz w:val="28"/>
          <w:szCs w:val="26"/>
        </w:rPr>
        <w:t>nêu</w:t>
      </w:r>
      <w:proofErr w:type="spellEnd"/>
      <w:r w:rsidR="009C4C6F" w:rsidRPr="0013755A">
        <w:rPr>
          <w:sz w:val="28"/>
          <w:szCs w:val="26"/>
        </w:rPr>
        <w:t xml:space="preserve"> </w:t>
      </w:r>
      <w:proofErr w:type="spellStart"/>
      <w:r w:rsidR="009C4C6F" w:rsidRPr="0013755A">
        <w:rPr>
          <w:sz w:val="28"/>
          <w:szCs w:val="26"/>
        </w:rPr>
        <w:t>trên</w:t>
      </w:r>
      <w:proofErr w:type="spellEnd"/>
      <w:proofErr w:type="gramStart"/>
      <w:r w:rsidR="009C4C6F" w:rsidRPr="0013755A">
        <w:rPr>
          <w:bCs/>
          <w:sz w:val="28"/>
          <w:szCs w:val="26"/>
        </w:rPr>
        <w:t>./</w:t>
      </w:r>
      <w:proofErr w:type="gramEnd"/>
      <w:r w:rsidR="009C4C6F" w:rsidRPr="0013755A">
        <w:rPr>
          <w:bCs/>
          <w:sz w:val="28"/>
          <w:szCs w:val="26"/>
        </w:rPr>
        <w:t>.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7E44CF" w:rsidRPr="00FC2C42" w:rsidTr="00053593">
        <w:tc>
          <w:tcPr>
            <w:tcW w:w="5508" w:type="dxa"/>
          </w:tcPr>
          <w:p w:rsidR="007E44CF" w:rsidRPr="00C23402" w:rsidRDefault="007E44CF" w:rsidP="009C4C6F">
            <w:pPr>
              <w:pStyle w:val="Heading3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7E44CF" w:rsidRPr="00841E4F" w:rsidRDefault="007E44CF" w:rsidP="009C4C6F">
            <w:pPr>
              <w:tabs>
                <w:tab w:val="center" w:pos="6390"/>
              </w:tabs>
              <w:ind w:right="-32"/>
              <w:jc w:val="both"/>
              <w:rPr>
                <w:sz w:val="20"/>
              </w:rPr>
            </w:pPr>
            <w:r w:rsidRPr="00FC2C42">
              <w:rPr>
                <w:sz w:val="20"/>
              </w:rPr>
              <w:t xml:space="preserve">- </w:t>
            </w:r>
            <w:proofErr w:type="spellStart"/>
            <w:r w:rsidRPr="00FC2C42">
              <w:rPr>
                <w:sz w:val="20"/>
              </w:rPr>
              <w:t>Như</w:t>
            </w:r>
            <w:proofErr w:type="spellEnd"/>
            <w:r w:rsidRPr="00FC2C42">
              <w:rPr>
                <w:sz w:val="20"/>
              </w:rPr>
              <w:t xml:space="preserve"> </w:t>
            </w:r>
            <w:proofErr w:type="spellStart"/>
            <w:r w:rsidRPr="00FC2C42">
              <w:rPr>
                <w:sz w:val="20"/>
              </w:rPr>
              <w:t>trên</w:t>
            </w:r>
            <w:proofErr w:type="spellEnd"/>
            <w:r w:rsidRPr="00FC2C42">
              <w:rPr>
                <w:sz w:val="20"/>
              </w:rPr>
              <w:t xml:space="preserve">;                  </w:t>
            </w:r>
            <w:r w:rsidRPr="00FC2C42">
              <w:rPr>
                <w:b/>
                <w:bCs/>
                <w:sz w:val="20"/>
              </w:rPr>
              <w:tab/>
            </w:r>
          </w:p>
          <w:p w:rsidR="007E44CF" w:rsidRPr="00FC2C42" w:rsidRDefault="007E44CF" w:rsidP="00053593">
            <w:pPr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Lưu</w:t>
            </w:r>
            <w:proofErr w:type="spellEnd"/>
            <w:r>
              <w:rPr>
                <w:sz w:val="20"/>
              </w:rPr>
              <w:t>: VT.</w:t>
            </w:r>
          </w:p>
        </w:tc>
        <w:tc>
          <w:tcPr>
            <w:tcW w:w="4140" w:type="dxa"/>
          </w:tcPr>
          <w:p w:rsidR="007E44CF" w:rsidRPr="004D63B4" w:rsidRDefault="007E44CF" w:rsidP="00053593">
            <w:pPr>
              <w:jc w:val="center"/>
              <w:rPr>
                <w:b/>
                <w:sz w:val="28"/>
                <w:szCs w:val="28"/>
              </w:rPr>
            </w:pPr>
            <w:r w:rsidRPr="004D63B4">
              <w:rPr>
                <w:b/>
                <w:sz w:val="28"/>
                <w:szCs w:val="28"/>
              </w:rPr>
              <w:t>TRƯỞNG PHÒNG</w:t>
            </w:r>
          </w:p>
          <w:p w:rsidR="007E44CF" w:rsidRPr="00FC2C42" w:rsidRDefault="007E44CF" w:rsidP="00053593">
            <w:pPr>
              <w:rPr>
                <w:b/>
              </w:rPr>
            </w:pPr>
          </w:p>
          <w:p w:rsidR="007E44CF" w:rsidRDefault="007E44CF" w:rsidP="00053593"/>
          <w:p w:rsidR="007E44CF" w:rsidRDefault="007E44CF" w:rsidP="00053593"/>
          <w:p w:rsidR="007E44CF" w:rsidRPr="00FC2C42" w:rsidRDefault="007E44CF" w:rsidP="00053593"/>
          <w:p w:rsidR="007E44CF" w:rsidRPr="004D63B4" w:rsidRDefault="007E44CF" w:rsidP="000535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63B4">
              <w:rPr>
                <w:b/>
                <w:sz w:val="28"/>
                <w:szCs w:val="28"/>
              </w:rPr>
              <w:t>Khưu</w:t>
            </w:r>
            <w:proofErr w:type="spellEnd"/>
            <w:r w:rsidRPr="004D6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3B4">
              <w:rPr>
                <w:b/>
                <w:sz w:val="28"/>
                <w:szCs w:val="28"/>
              </w:rPr>
              <w:t>Mạnh</w:t>
            </w:r>
            <w:proofErr w:type="spellEnd"/>
            <w:r w:rsidRPr="004D6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3B4">
              <w:rPr>
                <w:b/>
                <w:sz w:val="28"/>
                <w:szCs w:val="28"/>
              </w:rPr>
              <w:t>Hùng</w:t>
            </w:r>
            <w:proofErr w:type="spellEnd"/>
          </w:p>
        </w:tc>
      </w:tr>
    </w:tbl>
    <w:p w:rsidR="007E44CF" w:rsidRPr="00A7621F" w:rsidRDefault="007E44CF" w:rsidP="007E44CF">
      <w:pPr>
        <w:spacing w:line="288" w:lineRule="auto"/>
        <w:jc w:val="both"/>
        <w:rPr>
          <w:sz w:val="28"/>
          <w:szCs w:val="28"/>
        </w:rPr>
      </w:pPr>
    </w:p>
    <w:p w:rsidR="007E44CF" w:rsidRDefault="007E44CF" w:rsidP="007E44CF"/>
    <w:sectPr w:rsidR="007E44CF" w:rsidSect="00EB65BE">
      <w:footerReference w:type="even" r:id="rId8"/>
      <w:footerReference w:type="default" r:id="rId9"/>
      <w:pgSz w:w="11907" w:h="16840" w:code="9"/>
      <w:pgMar w:top="630" w:right="1134" w:bottom="630" w:left="141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E3" w:rsidRDefault="00462BE3">
      <w:r>
        <w:separator/>
      </w:r>
    </w:p>
  </w:endnote>
  <w:endnote w:type="continuationSeparator" w:id="0">
    <w:p w:rsidR="00462BE3" w:rsidRDefault="0046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C2624F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462BE3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C2624F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C6F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462BE3" w:rsidP="00C31A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E3" w:rsidRDefault="00462BE3">
      <w:r>
        <w:separator/>
      </w:r>
    </w:p>
  </w:footnote>
  <w:footnote w:type="continuationSeparator" w:id="0">
    <w:p w:rsidR="00462BE3" w:rsidRDefault="0046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CF"/>
    <w:rsid w:val="00164909"/>
    <w:rsid w:val="00462BE3"/>
    <w:rsid w:val="00466F5E"/>
    <w:rsid w:val="007E44CF"/>
    <w:rsid w:val="009C4C6F"/>
    <w:rsid w:val="00AB63F2"/>
    <w:rsid w:val="00C2624F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E4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4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7E44CF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7E4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44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44CF"/>
  </w:style>
  <w:style w:type="character" w:styleId="Hyperlink">
    <w:name w:val="Hyperlink"/>
    <w:rsid w:val="009C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E4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4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7E44CF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7E4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44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44CF"/>
  </w:style>
  <w:style w:type="character" w:styleId="Hyperlink">
    <w:name w:val="Hyperlink"/>
    <w:rsid w:val="009C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anthuypgdq1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5</cp:revision>
  <dcterms:created xsi:type="dcterms:W3CDTF">2018-04-26T09:24:00Z</dcterms:created>
  <dcterms:modified xsi:type="dcterms:W3CDTF">2018-04-27T09:15:00Z</dcterms:modified>
</cp:coreProperties>
</file>